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DA" w:rsidRDefault="00FD5CDA" w:rsidP="00FD5CDA">
      <w:pPr>
        <w:jc w:val="right"/>
        <w:rPr>
          <w:rFonts w:ascii="PT Sans" w:hAnsi="PT Sans" w:cs="Calibri"/>
          <w:sz w:val="28"/>
          <w:szCs w:val="28"/>
        </w:rPr>
      </w:pPr>
    </w:p>
    <w:p w:rsidR="00FD5CDA" w:rsidRDefault="00FD5CDA" w:rsidP="00FD5CDA">
      <w:pPr>
        <w:jc w:val="right"/>
        <w:rPr>
          <w:rFonts w:ascii="PT Sans" w:hAnsi="PT Sans" w:cs="Calibri"/>
          <w:sz w:val="28"/>
          <w:szCs w:val="28"/>
        </w:rPr>
      </w:pPr>
    </w:p>
    <w:p w:rsidR="00FD5CDA" w:rsidRDefault="00FD5CDA" w:rsidP="00FD5CDA">
      <w:pPr>
        <w:jc w:val="right"/>
        <w:rPr>
          <w:rFonts w:ascii="PT Sans" w:hAnsi="PT Sans" w:cs="Calibri"/>
          <w:sz w:val="28"/>
          <w:szCs w:val="28"/>
        </w:rPr>
      </w:pPr>
      <w:r w:rsidRPr="00FD5CDA">
        <w:rPr>
          <w:rFonts w:ascii="PT Sans" w:hAnsi="PT Sans" w:cs="Calibri"/>
          <w:sz w:val="28"/>
          <w:szCs w:val="28"/>
        </w:rPr>
        <w:t>March 11, 2015</w:t>
      </w:r>
    </w:p>
    <w:p w:rsidR="00FD5CDA" w:rsidRPr="00FD5CDA" w:rsidRDefault="00FD5CDA" w:rsidP="00FD5CDA">
      <w:pPr>
        <w:rPr>
          <w:rFonts w:ascii="PT Sans" w:hAnsi="PT Sans" w:cs="Calibri"/>
          <w:sz w:val="28"/>
          <w:szCs w:val="28"/>
        </w:rPr>
      </w:pPr>
    </w:p>
    <w:p w:rsidR="00FD5CDA" w:rsidRPr="00FD5CDA" w:rsidRDefault="00FD5CDA" w:rsidP="00FD5CDA">
      <w:pPr>
        <w:rPr>
          <w:rFonts w:ascii="PT Sans" w:hAnsi="PT Sans" w:cs="Calibri"/>
          <w:sz w:val="28"/>
          <w:szCs w:val="28"/>
        </w:rPr>
      </w:pPr>
    </w:p>
    <w:p w:rsidR="00FD5CDA" w:rsidRPr="00FD5CDA" w:rsidRDefault="00FD5CDA" w:rsidP="00FD5CDA">
      <w:pPr>
        <w:rPr>
          <w:rFonts w:ascii="PT Sans" w:hAnsi="PT Sans" w:cs="Calibri"/>
          <w:sz w:val="28"/>
          <w:szCs w:val="28"/>
        </w:rPr>
      </w:pPr>
    </w:p>
    <w:p w:rsidR="00FD5CDA" w:rsidRPr="00FD5CDA" w:rsidRDefault="00FD5CDA" w:rsidP="00FD5CDA">
      <w:pPr>
        <w:rPr>
          <w:rFonts w:ascii="PT Sans" w:hAnsi="PT Sans" w:cs="Calibri"/>
          <w:sz w:val="28"/>
          <w:szCs w:val="28"/>
        </w:rPr>
      </w:pPr>
      <w:r w:rsidRPr="00FD5CDA">
        <w:rPr>
          <w:rFonts w:ascii="PT Sans" w:hAnsi="PT Sans" w:cs="Calibri"/>
          <w:sz w:val="28"/>
          <w:szCs w:val="28"/>
        </w:rPr>
        <w:t>Dear Women’s State Legislative Council,</w:t>
      </w:r>
    </w:p>
    <w:p w:rsidR="00FD5CDA" w:rsidRPr="00FD5CDA" w:rsidRDefault="00FD5CDA" w:rsidP="00FD5CDA">
      <w:pPr>
        <w:rPr>
          <w:rFonts w:ascii="PT Sans" w:hAnsi="PT Sans" w:cs="Calibri"/>
          <w:sz w:val="28"/>
          <w:szCs w:val="28"/>
        </w:rPr>
      </w:pPr>
    </w:p>
    <w:p w:rsidR="00FD5CDA" w:rsidRPr="00FD5CDA" w:rsidRDefault="00FD5CDA" w:rsidP="00FD5CDA">
      <w:pPr>
        <w:rPr>
          <w:rFonts w:ascii="PT Sans" w:hAnsi="PT Sans" w:cs="Calibri"/>
          <w:sz w:val="28"/>
          <w:szCs w:val="28"/>
        </w:rPr>
      </w:pPr>
      <w:r w:rsidRPr="00FD5CDA">
        <w:rPr>
          <w:rFonts w:ascii="PT Sans" w:hAnsi="PT Sans" w:cs="Calibri"/>
          <w:sz w:val="28"/>
          <w:szCs w:val="28"/>
        </w:rPr>
        <w:t>This letter is to serve as your call to elections. Unfortunately, at this time no final agenda has been made available for the March 11, 2015 meeting.</w:t>
      </w:r>
    </w:p>
    <w:p w:rsidR="00FD5CDA" w:rsidRPr="00FD5CDA" w:rsidRDefault="00FD5CDA" w:rsidP="00FD5CDA">
      <w:pPr>
        <w:rPr>
          <w:rFonts w:ascii="PT Sans" w:hAnsi="PT Sans" w:cs="Calibri"/>
          <w:sz w:val="28"/>
          <w:szCs w:val="28"/>
        </w:rPr>
      </w:pPr>
    </w:p>
    <w:p w:rsidR="00FD5CDA" w:rsidRPr="00FD5CDA" w:rsidRDefault="00FD5CDA" w:rsidP="00FD5CDA">
      <w:pPr>
        <w:rPr>
          <w:rFonts w:ascii="PT Sans" w:hAnsi="PT Sans" w:cs="Calibri"/>
          <w:sz w:val="28"/>
          <w:szCs w:val="28"/>
        </w:rPr>
      </w:pPr>
      <w:r w:rsidRPr="00FD5CDA">
        <w:rPr>
          <w:rFonts w:ascii="PT Sans" w:hAnsi="PT Sans" w:cs="Calibri"/>
          <w:sz w:val="28"/>
          <w:szCs w:val="28"/>
        </w:rPr>
        <w:t>There will be a discussion regarding the air quality bills. Rep. Edwards HB226, Rep. Escamilla SB208, Rep</w:t>
      </w:r>
      <w:r>
        <w:rPr>
          <w:rFonts w:ascii="PT Sans" w:hAnsi="PT Sans" w:cs="Calibri"/>
          <w:sz w:val="28"/>
          <w:szCs w:val="28"/>
        </w:rPr>
        <w:t>.</w:t>
      </w:r>
      <w:r w:rsidRPr="00FD5CDA">
        <w:rPr>
          <w:rFonts w:ascii="PT Sans" w:hAnsi="PT Sans" w:cs="Calibri"/>
          <w:sz w:val="28"/>
          <w:szCs w:val="28"/>
        </w:rPr>
        <w:t xml:space="preserve"> </w:t>
      </w:r>
      <w:proofErr w:type="spellStart"/>
      <w:r w:rsidRPr="00FD5CDA">
        <w:rPr>
          <w:rFonts w:ascii="PT Sans" w:hAnsi="PT Sans" w:cs="Calibri"/>
          <w:sz w:val="28"/>
          <w:szCs w:val="28"/>
        </w:rPr>
        <w:t>Arent</w:t>
      </w:r>
      <w:proofErr w:type="spellEnd"/>
      <w:r w:rsidRPr="00FD5CDA">
        <w:rPr>
          <w:rFonts w:ascii="PT Sans" w:hAnsi="PT Sans" w:cs="Calibri"/>
          <w:sz w:val="28"/>
          <w:szCs w:val="28"/>
        </w:rPr>
        <w:t xml:space="preserve"> HB110, Rep. Dee or Intern HB296.</w:t>
      </w:r>
    </w:p>
    <w:p w:rsidR="00FD5CDA" w:rsidRPr="00FD5CDA" w:rsidRDefault="00FD5CDA" w:rsidP="00FD5CDA">
      <w:pPr>
        <w:rPr>
          <w:rFonts w:ascii="PT Sans" w:hAnsi="PT Sans" w:cs="Calibri"/>
          <w:sz w:val="28"/>
          <w:szCs w:val="28"/>
        </w:rPr>
      </w:pPr>
    </w:p>
    <w:p w:rsidR="00FD5CDA" w:rsidRPr="00FD5CDA" w:rsidRDefault="00FD5CDA" w:rsidP="00FD5CDA">
      <w:pPr>
        <w:rPr>
          <w:rFonts w:ascii="PT Sans" w:hAnsi="PT Sans" w:cs="Calibri"/>
          <w:sz w:val="28"/>
          <w:szCs w:val="28"/>
        </w:rPr>
      </w:pPr>
      <w:r w:rsidRPr="00FD5CDA">
        <w:rPr>
          <w:rFonts w:ascii="PT Sans" w:hAnsi="PT Sans" w:cs="Calibri"/>
          <w:sz w:val="28"/>
          <w:szCs w:val="28"/>
        </w:rPr>
        <w:t>We will also have our elections. Please read your nomination packet and be prepared to vote for the available positions.  The ballot boxes will be open after speeches, which are tentatively scheduled at 12:30pm. Your name tag/badge will serve as your credential to vote; please remember to bring it.  The nametags will then be collected and used for the next biennium.</w:t>
      </w:r>
    </w:p>
    <w:p w:rsidR="00FD5CDA" w:rsidRPr="00FD5CDA" w:rsidRDefault="00FD5CDA" w:rsidP="00FD5CDA">
      <w:pPr>
        <w:rPr>
          <w:rFonts w:ascii="PT Sans" w:hAnsi="PT Sans" w:cs="Calibri"/>
          <w:sz w:val="28"/>
          <w:szCs w:val="28"/>
        </w:rPr>
      </w:pPr>
    </w:p>
    <w:p w:rsidR="00FD5CDA" w:rsidRPr="00FD5CDA" w:rsidRDefault="00FD5CDA" w:rsidP="00FD5CDA">
      <w:pPr>
        <w:rPr>
          <w:rFonts w:ascii="PT Sans" w:hAnsi="PT Sans" w:cs="Calibri"/>
          <w:sz w:val="28"/>
          <w:szCs w:val="28"/>
        </w:rPr>
      </w:pPr>
      <w:r w:rsidRPr="00FD5CDA">
        <w:rPr>
          <w:rFonts w:ascii="PT Sans" w:hAnsi="PT Sans" w:cs="Calibri"/>
          <w:sz w:val="28"/>
          <w:szCs w:val="28"/>
        </w:rPr>
        <w:t>You will have the opportunity on Wednesday, March 11 to nominate yourself or someone else directly if you did not want to go through the Nominating Committee.  Please remember to have the permission of the other persons if you would like to nominate them.</w:t>
      </w:r>
    </w:p>
    <w:p w:rsidR="00FD5CDA" w:rsidRPr="00FD5CDA" w:rsidRDefault="00FD5CDA" w:rsidP="00FD5CDA">
      <w:pPr>
        <w:rPr>
          <w:rFonts w:ascii="PT Sans" w:hAnsi="PT Sans" w:cs="Calibri"/>
          <w:sz w:val="28"/>
          <w:szCs w:val="28"/>
        </w:rPr>
      </w:pPr>
    </w:p>
    <w:p w:rsidR="00FD5CDA" w:rsidRDefault="00FD5CDA" w:rsidP="00FD5CDA">
      <w:pPr>
        <w:rPr>
          <w:rFonts w:ascii="PT Sans" w:hAnsi="PT Sans" w:cs="Calibri"/>
          <w:sz w:val="28"/>
          <w:szCs w:val="28"/>
        </w:rPr>
      </w:pPr>
    </w:p>
    <w:p w:rsidR="00FD5CDA" w:rsidRDefault="00FD5CDA" w:rsidP="00FD5CDA">
      <w:pPr>
        <w:rPr>
          <w:rFonts w:ascii="PT Sans" w:hAnsi="PT Sans" w:cs="Calibri"/>
          <w:sz w:val="28"/>
          <w:szCs w:val="28"/>
        </w:rPr>
      </w:pPr>
      <w:r>
        <w:rPr>
          <w:rFonts w:ascii="PT Sans" w:hAnsi="PT Sans" w:cs="Calibri"/>
          <w:sz w:val="28"/>
          <w:szCs w:val="28"/>
        </w:rPr>
        <w:t xml:space="preserve">Sincerely- </w:t>
      </w:r>
    </w:p>
    <w:p w:rsidR="00FD5CDA" w:rsidRPr="00FD5CDA" w:rsidRDefault="00FD5CDA" w:rsidP="00FD5CDA">
      <w:pPr>
        <w:rPr>
          <w:rFonts w:ascii="PT Sans" w:hAnsi="PT Sans" w:cs="Calibri"/>
          <w:sz w:val="28"/>
          <w:szCs w:val="28"/>
        </w:rPr>
      </w:pPr>
      <w:r w:rsidRPr="00FD5CDA">
        <w:rPr>
          <w:rFonts w:ascii="PT Sans" w:hAnsi="PT Sans" w:cs="Calibri"/>
          <w:sz w:val="28"/>
          <w:szCs w:val="28"/>
        </w:rPr>
        <w:t xml:space="preserve">Michelle </w:t>
      </w:r>
      <w:proofErr w:type="spellStart"/>
      <w:r w:rsidRPr="00FD5CDA">
        <w:rPr>
          <w:rFonts w:ascii="PT Sans" w:hAnsi="PT Sans" w:cs="Calibri"/>
          <w:sz w:val="28"/>
          <w:szCs w:val="28"/>
        </w:rPr>
        <w:t>Scharf</w:t>
      </w:r>
      <w:proofErr w:type="spellEnd"/>
    </w:p>
    <w:p w:rsidR="00FD5CDA" w:rsidRPr="00FD5CDA" w:rsidRDefault="00FD5CDA" w:rsidP="00FD5CDA">
      <w:pPr>
        <w:rPr>
          <w:rFonts w:ascii="PT Sans" w:hAnsi="PT Sans" w:cs="Calibri"/>
          <w:sz w:val="28"/>
          <w:szCs w:val="28"/>
        </w:rPr>
      </w:pPr>
      <w:r w:rsidRPr="00FD5CDA">
        <w:rPr>
          <w:rFonts w:ascii="PT Sans" w:hAnsi="PT Sans" w:cs="Calibri"/>
          <w:sz w:val="28"/>
          <w:szCs w:val="28"/>
        </w:rPr>
        <w:t>Public Relations Chair,</w:t>
      </w:r>
    </w:p>
    <w:p w:rsidR="00EF1078" w:rsidRPr="00FD5CDA" w:rsidRDefault="00FD5CDA" w:rsidP="003E166F">
      <w:pPr>
        <w:rPr>
          <w:rFonts w:ascii="PT Sans" w:hAnsi="PT Sans" w:cs="Times New Roman"/>
          <w:sz w:val="28"/>
          <w:szCs w:val="28"/>
        </w:rPr>
      </w:pPr>
      <w:r w:rsidRPr="00FD5CDA">
        <w:rPr>
          <w:rFonts w:ascii="PT Sans" w:hAnsi="PT Sans" w:cs="Calibri"/>
          <w:sz w:val="28"/>
          <w:szCs w:val="28"/>
        </w:rPr>
        <w:t>On behal</w:t>
      </w:r>
      <w:r>
        <w:rPr>
          <w:rFonts w:ascii="PT Sans" w:hAnsi="PT Sans" w:cs="Calibri"/>
          <w:sz w:val="28"/>
          <w:szCs w:val="28"/>
        </w:rPr>
        <w:t>f of the Corresponding Secretary</w:t>
      </w:r>
    </w:p>
    <w:p w:rsidR="00EF1078" w:rsidRDefault="00EF1078" w:rsidP="00EF1078">
      <w:pPr>
        <w:widowControl w:val="0"/>
        <w:autoSpaceDE w:val="0"/>
        <w:autoSpaceDN w:val="0"/>
        <w:adjustRightInd w:val="0"/>
        <w:rPr>
          <w:rFonts w:ascii="Calibri" w:hAnsi="Calibri" w:cs="Calibri"/>
          <w:color w:val="453CCC"/>
          <w:sz w:val="30"/>
          <w:szCs w:val="30"/>
        </w:rPr>
      </w:pPr>
      <w:bookmarkStart w:id="0" w:name="_GoBack"/>
      <w:bookmarkEnd w:id="0"/>
    </w:p>
    <w:p w:rsidR="00EF1078" w:rsidRPr="00EF1078" w:rsidRDefault="00EF1078" w:rsidP="00EF1078">
      <w:pPr>
        <w:widowControl w:val="0"/>
        <w:autoSpaceDE w:val="0"/>
        <w:autoSpaceDN w:val="0"/>
        <w:adjustRightInd w:val="0"/>
        <w:rPr>
          <w:rFonts w:ascii="Helvetica Neue" w:hAnsi="Helvetica Neue"/>
        </w:rPr>
      </w:pPr>
    </w:p>
    <w:sectPr w:rsidR="00EF1078" w:rsidRPr="00EF1078" w:rsidSect="006405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T Sans">
    <w:panose1 w:val="020B0503020203020204"/>
    <w:charset w:val="00"/>
    <w:family w:val="auto"/>
    <w:pitch w:val="variable"/>
    <w:sig w:usb0="A00002EF" w:usb1="5000204B" w:usb2="00000000" w:usb3="00000000" w:csb0="00000097"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6F"/>
    <w:rsid w:val="003E166F"/>
    <w:rsid w:val="006405F9"/>
    <w:rsid w:val="00EF1078"/>
    <w:rsid w:val="00FD5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5040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161</Words>
  <Characters>922</Characters>
  <Application>Microsoft Macintosh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MJ</cp:lastModifiedBy>
  <cp:revision>1</cp:revision>
  <dcterms:created xsi:type="dcterms:W3CDTF">2015-03-09T16:34:00Z</dcterms:created>
  <dcterms:modified xsi:type="dcterms:W3CDTF">2015-03-09T16:57:00Z</dcterms:modified>
</cp:coreProperties>
</file>